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00" w:rsidRPr="001F133E" w:rsidRDefault="00630C00" w:rsidP="00630C00">
      <w:pPr>
        <w:spacing w:after="160" w:line="259" w:lineRule="auto"/>
      </w:pPr>
      <w:r w:rsidRPr="001F133E">
        <w:t>Marriage-content</w:t>
      </w:r>
    </w:p>
    <w:p w:rsidR="00630C00" w:rsidRPr="001F133E" w:rsidRDefault="00630C00" w:rsidP="00630C00">
      <w:pPr>
        <w:spacing w:after="160" w:line="259" w:lineRule="auto"/>
      </w:pPr>
      <w:r>
        <w:t>7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 w:rsidRPr="001F133E">
        <w:t xml:space="preserve">SUBJECT: </w:t>
      </w:r>
      <w:r>
        <w:rPr>
          <w:rFonts w:ascii="Arial" w:hAnsi="Arial" w:cs="Arial"/>
          <w:sz w:val="24"/>
          <w:szCs w:val="24"/>
        </w:rPr>
        <w:t>How to deal with in-laws...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Well, let’s talk about a loaded topic today: in-laws.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Whether you’ve just gotten married or have been married for years, the relationship with your in-laws can certainly add strain to your marriage. 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Maybe you have in-laws who are constantly criticizing you.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Maybe you have in-laws who want to control your schedule.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Maybe you have in-laws who won’t even speak to you at all!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In-law relationships are like any other relationships; they can be messy at times. 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You are not married to your in-laws, but they sure can affect your marriage!</w:t>
      </w:r>
    </w:p>
    <w:p w:rsidR="00630C00" w:rsidRDefault="00630C00" w:rsidP="00630C0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find yourself in a situation where you’re having in-law troubles, here are some steps you can take that might help: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 w:rsidRPr="00C96E27">
        <w:rPr>
          <w:rFonts w:ascii="Arial" w:hAnsi="Arial" w:cs="Arial"/>
          <w:b/>
          <w:sz w:val="24"/>
          <w:szCs w:val="24"/>
        </w:rPr>
        <w:t>1) Have an honest talk with your spouse about what is happening.</w:t>
      </w:r>
      <w:r>
        <w:rPr>
          <w:rFonts w:ascii="Arial" w:hAnsi="Arial" w:cs="Arial"/>
          <w:sz w:val="24"/>
          <w:szCs w:val="24"/>
        </w:rPr>
        <w:t xml:space="preserve"> The two of you need to be on the same page, and that can start with open conversation.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 w:rsidRPr="00C96E27">
        <w:rPr>
          <w:rFonts w:ascii="Arial" w:hAnsi="Arial" w:cs="Arial"/>
          <w:b/>
          <w:sz w:val="24"/>
          <w:szCs w:val="24"/>
        </w:rPr>
        <w:t>2) Look at yourself first.</w:t>
      </w:r>
      <w:r>
        <w:rPr>
          <w:rFonts w:ascii="Arial" w:hAnsi="Arial" w:cs="Arial"/>
          <w:sz w:val="24"/>
          <w:szCs w:val="24"/>
        </w:rPr>
        <w:t xml:space="preserve"> Are there things you need to change? Do you have a chip on your shoulder? We should always own our individual parts in any relationship difficulty.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 w:rsidRPr="00C96E27">
        <w:rPr>
          <w:rFonts w:ascii="Arial" w:hAnsi="Arial" w:cs="Arial"/>
          <w:b/>
          <w:sz w:val="24"/>
          <w:szCs w:val="24"/>
        </w:rPr>
        <w:t xml:space="preserve">3) Get help if needed. </w:t>
      </w:r>
      <w:r>
        <w:rPr>
          <w:rFonts w:ascii="Arial" w:hAnsi="Arial" w:cs="Arial"/>
          <w:sz w:val="24"/>
          <w:szCs w:val="24"/>
        </w:rPr>
        <w:t>There is no shame in asking for help when it’s needed! Go to a professional counselor or perhaps a trusted friend. Get solid advice about how to move forward.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In-law relationships can be tricky, but there’s always hope! Take a step today toward a better relationship with your in-laws.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630C00" w:rsidRDefault="00630C00" w:rsidP="00630C00">
      <w:pPr>
        <w:spacing w:after="0"/>
        <w:rPr>
          <w:rFonts w:ascii="Arial" w:hAnsi="Arial" w:cs="Arial"/>
          <w:sz w:val="24"/>
          <w:szCs w:val="24"/>
        </w:rPr>
      </w:pPr>
    </w:p>
    <w:p w:rsidR="000829B4" w:rsidRDefault="00630C00" w:rsidP="00630C00">
      <w:pPr>
        <w:spacing w:after="0"/>
      </w:pPr>
      <w:r>
        <w:rPr>
          <w:rFonts w:ascii="Arial" w:hAnsi="Arial" w:cs="Arial"/>
          <w:sz w:val="24"/>
          <w:szCs w:val="24"/>
        </w:rPr>
        <w:t>ADD NAME</w:t>
      </w:r>
      <w:bookmarkStart w:id="0" w:name="_GoBack"/>
      <w:bookmarkEnd w:id="0"/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D7"/>
    <w:rsid w:val="003B1FF2"/>
    <w:rsid w:val="00630C00"/>
    <w:rsid w:val="00BE26D7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133517-F0B4-49D7-B5B2-79462084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C0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2015-02-21T04:35:00Z</dcterms:created>
  <dcterms:modified xsi:type="dcterms:W3CDTF">2015-02-21T04:36:00Z</dcterms:modified>
</cp:coreProperties>
</file>